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673" w:rsidRDefault="008D5673" w:rsidP="0074114F">
      <w:pPr>
        <w:autoSpaceDE w:val="0"/>
        <w:autoSpaceDN w:val="0"/>
        <w:adjustRightInd w:val="0"/>
        <w:rPr>
          <w:rFonts w:ascii="AlbanyWTJ" w:hAnsi="AlbanyWTJ" w:cs="AlbanyWTJ"/>
          <w:color w:val="000000"/>
          <w:sz w:val="18"/>
          <w:szCs w:val="18"/>
        </w:rPr>
      </w:pPr>
    </w:p>
    <w:p w:rsidR="001C70B4" w:rsidRPr="001C70B4" w:rsidRDefault="001C70B4" w:rsidP="001C70B4">
      <w:pPr>
        <w:autoSpaceDE w:val="0"/>
        <w:autoSpaceDN w:val="0"/>
        <w:adjustRightInd w:val="0"/>
        <w:jc w:val="center"/>
        <w:rPr>
          <w:rFonts w:ascii="AlbanyWTJ" w:hAnsi="AlbanyWTJ" w:cs="AlbanyWTJ"/>
          <w:b/>
          <w:bCs/>
          <w:color w:val="000000"/>
          <w:sz w:val="28"/>
          <w:szCs w:val="28"/>
          <w:u w:val="single"/>
        </w:rPr>
      </w:pPr>
      <w:r w:rsidRPr="001C70B4">
        <w:rPr>
          <w:rFonts w:ascii="AlbanyWTJ" w:hAnsi="AlbanyWTJ" w:cs="AlbanyWTJ"/>
          <w:b/>
          <w:bCs/>
          <w:color w:val="000000"/>
          <w:sz w:val="28"/>
          <w:szCs w:val="28"/>
          <w:u w:val="single"/>
        </w:rPr>
        <w:t>Cybersecurity Team Leader</w:t>
      </w:r>
      <w:bookmarkStart w:id="0" w:name="_GoBack"/>
      <w:bookmarkEnd w:id="0"/>
    </w:p>
    <w:p w:rsidR="001C70B4" w:rsidRDefault="001C70B4" w:rsidP="008D5673">
      <w:pPr>
        <w:autoSpaceDE w:val="0"/>
        <w:autoSpaceDN w:val="0"/>
        <w:adjustRightInd w:val="0"/>
        <w:rPr>
          <w:rFonts w:ascii="AlbanyWTJ" w:hAnsi="AlbanyWTJ" w:cs="AlbanyWTJ"/>
          <w:color w:val="000000"/>
          <w:sz w:val="18"/>
          <w:szCs w:val="18"/>
        </w:rPr>
      </w:pPr>
    </w:p>
    <w:p w:rsidR="008D5673" w:rsidRPr="008D5673" w:rsidRDefault="008D5673" w:rsidP="008D5673">
      <w:pPr>
        <w:autoSpaceDE w:val="0"/>
        <w:autoSpaceDN w:val="0"/>
        <w:adjustRightInd w:val="0"/>
        <w:rPr>
          <w:rFonts w:ascii="AlbanyWTJ" w:hAnsi="AlbanyWTJ" w:cs="AlbanyWTJ"/>
          <w:color w:val="000000"/>
          <w:sz w:val="18"/>
          <w:szCs w:val="18"/>
        </w:rPr>
      </w:pPr>
      <w:r w:rsidRPr="008D5673">
        <w:rPr>
          <w:rFonts w:ascii="AlbanyWTJ" w:hAnsi="AlbanyWTJ" w:cs="AlbanyWTJ"/>
          <w:color w:val="000000"/>
          <w:sz w:val="18"/>
          <w:szCs w:val="18"/>
        </w:rPr>
        <w:t>Faurecia holds leading positions in our three business lines: Seating, Interiors, Clean Mobility. We work hand in hand with automakers on innovations that meet society’s new expectations for environmental protection, connectedness and autonomous driving.</w:t>
      </w:r>
    </w:p>
    <w:p w:rsidR="008D5673" w:rsidRPr="008D5673" w:rsidRDefault="008D5673" w:rsidP="008D5673">
      <w:pPr>
        <w:autoSpaceDE w:val="0"/>
        <w:autoSpaceDN w:val="0"/>
        <w:adjustRightInd w:val="0"/>
        <w:rPr>
          <w:rFonts w:ascii="AlbanyWTJ" w:hAnsi="AlbanyWTJ" w:cs="AlbanyWTJ"/>
          <w:color w:val="000000"/>
          <w:sz w:val="18"/>
          <w:szCs w:val="18"/>
        </w:rPr>
      </w:pPr>
    </w:p>
    <w:p w:rsidR="008D5673" w:rsidRPr="008D5673" w:rsidRDefault="008D5673" w:rsidP="008D5673">
      <w:pPr>
        <w:autoSpaceDE w:val="0"/>
        <w:autoSpaceDN w:val="0"/>
        <w:adjustRightInd w:val="0"/>
        <w:rPr>
          <w:rFonts w:ascii="AlbanyWTJ" w:hAnsi="AlbanyWTJ" w:cs="AlbanyWTJ"/>
          <w:color w:val="000000"/>
          <w:sz w:val="18"/>
          <w:szCs w:val="18"/>
        </w:rPr>
      </w:pPr>
      <w:r w:rsidRPr="008D5673">
        <w:rPr>
          <w:rFonts w:ascii="AlbanyWTJ" w:hAnsi="AlbanyWTJ" w:cs="AlbanyWTJ"/>
          <w:color w:val="000000"/>
          <w:sz w:val="18"/>
          <w:szCs w:val="18"/>
        </w:rPr>
        <w:t>Our teams design, develop, produce and deliver cutting-edge solutions for smart life on board and sustainable mobility. Together, we’re paving the way for the connected and autonomous car of the future.</w:t>
      </w:r>
    </w:p>
    <w:p w:rsidR="008D5673" w:rsidRPr="008D5673" w:rsidRDefault="008D5673" w:rsidP="008D5673">
      <w:pPr>
        <w:autoSpaceDE w:val="0"/>
        <w:autoSpaceDN w:val="0"/>
        <w:adjustRightInd w:val="0"/>
        <w:rPr>
          <w:rFonts w:ascii="AlbanyWTJ" w:hAnsi="AlbanyWTJ" w:cs="AlbanyWTJ"/>
          <w:color w:val="000000"/>
          <w:sz w:val="18"/>
          <w:szCs w:val="18"/>
        </w:rPr>
      </w:pPr>
    </w:p>
    <w:p w:rsidR="008D5673" w:rsidRDefault="008D5673" w:rsidP="008D5673">
      <w:pPr>
        <w:autoSpaceDE w:val="0"/>
        <w:autoSpaceDN w:val="0"/>
        <w:adjustRightInd w:val="0"/>
        <w:rPr>
          <w:rFonts w:ascii="AlbanyWTJ" w:hAnsi="AlbanyWTJ" w:cs="AlbanyWTJ"/>
          <w:color w:val="000000"/>
          <w:sz w:val="18"/>
          <w:szCs w:val="18"/>
        </w:rPr>
      </w:pPr>
      <w:r w:rsidRPr="008D5673">
        <w:rPr>
          <w:rFonts w:ascii="AlbanyWTJ" w:hAnsi="AlbanyWTJ" w:cs="AlbanyWTJ"/>
          <w:color w:val="000000"/>
          <w:sz w:val="18"/>
          <w:szCs w:val="18"/>
        </w:rPr>
        <w:t>While remaining focused on operational excellence, Faurecia has transformed itself in recent years, increasing its agility and evolving to respond to global megatrends and the new challenges of the automotive industry.</w:t>
      </w:r>
    </w:p>
    <w:p w:rsidR="008D5673" w:rsidRDefault="008D5673" w:rsidP="0074114F">
      <w:pPr>
        <w:autoSpaceDE w:val="0"/>
        <w:autoSpaceDN w:val="0"/>
        <w:adjustRightInd w:val="0"/>
        <w:rPr>
          <w:rFonts w:ascii="AlbanyWTJ" w:hAnsi="AlbanyWTJ" w:cs="AlbanyWTJ"/>
          <w:color w:val="000000"/>
          <w:sz w:val="18"/>
          <w:szCs w:val="18"/>
        </w:rPr>
      </w:pPr>
    </w:p>
    <w:p w:rsidR="00027CC1" w:rsidRDefault="00777DFC" w:rsidP="0074114F">
      <w:pPr>
        <w:autoSpaceDE w:val="0"/>
        <w:autoSpaceDN w:val="0"/>
        <w:adjustRightInd w:val="0"/>
        <w:rPr>
          <w:rFonts w:ascii="AlbanyWTJ" w:hAnsi="AlbanyWTJ" w:cs="AlbanyWTJ"/>
          <w:color w:val="000000"/>
          <w:sz w:val="18"/>
          <w:szCs w:val="18"/>
        </w:rPr>
      </w:pPr>
      <w:r w:rsidRPr="00777DFC">
        <w:rPr>
          <w:rFonts w:ascii="AlbanyWTJ" w:hAnsi="AlbanyWTJ" w:cs="AlbanyWTJ"/>
          <w:color w:val="000000"/>
          <w:sz w:val="18"/>
          <w:szCs w:val="18"/>
        </w:rPr>
        <w:t>Faurecia develops electronics &amp; software dealing with critical vehicle systems and user data. These systems need to be protected against cyber intrusion, espionage and sabotage but also comply with all applicable standards and regulations.</w:t>
      </w:r>
    </w:p>
    <w:p w:rsidR="00777DFC" w:rsidRDefault="00777DFC" w:rsidP="0074114F">
      <w:pPr>
        <w:autoSpaceDE w:val="0"/>
        <w:autoSpaceDN w:val="0"/>
        <w:adjustRightInd w:val="0"/>
        <w:rPr>
          <w:rFonts w:ascii="AlbanyWTJ" w:hAnsi="AlbanyWTJ" w:cs="AlbanyWTJ"/>
          <w:color w:val="000000"/>
          <w:sz w:val="18"/>
          <w:szCs w:val="18"/>
        </w:rPr>
      </w:pPr>
    </w:p>
    <w:p w:rsidR="00027CC1" w:rsidRPr="00027CC1" w:rsidRDefault="004614A4" w:rsidP="0074114F">
      <w:pPr>
        <w:autoSpaceDE w:val="0"/>
        <w:autoSpaceDN w:val="0"/>
        <w:adjustRightInd w:val="0"/>
        <w:rPr>
          <w:rFonts w:ascii="AlbanyWTJ" w:hAnsi="AlbanyWTJ" w:cs="AlbanyWTJ"/>
          <w:color w:val="000000"/>
          <w:sz w:val="18"/>
          <w:szCs w:val="18"/>
        </w:rPr>
      </w:pPr>
      <w:r>
        <w:rPr>
          <w:rFonts w:ascii="AlbanyWTJ" w:hAnsi="AlbanyWTJ" w:cs="AlbanyWTJ"/>
          <w:color w:val="000000"/>
          <w:sz w:val="18"/>
          <w:szCs w:val="18"/>
        </w:rPr>
        <w:t xml:space="preserve">We are implementing a cybersecurity team at Tel Aviv and we are looking for a </w:t>
      </w:r>
      <w:r w:rsidR="00762ED6">
        <w:rPr>
          <w:rFonts w:ascii="AlbanyWTJ" w:hAnsi="AlbanyWTJ" w:cs="AlbanyWTJ"/>
          <w:color w:val="000000"/>
          <w:sz w:val="18"/>
          <w:szCs w:val="18"/>
        </w:rPr>
        <w:t>Leader</w:t>
      </w:r>
      <w:r>
        <w:rPr>
          <w:rFonts w:ascii="AlbanyWTJ" w:hAnsi="AlbanyWTJ" w:cs="AlbanyWTJ"/>
          <w:color w:val="000000"/>
          <w:sz w:val="18"/>
          <w:szCs w:val="18"/>
        </w:rPr>
        <w:t xml:space="preserve"> for the team</w:t>
      </w:r>
    </w:p>
    <w:p w:rsidR="00CC2360" w:rsidRDefault="00CC2360" w:rsidP="00361F3F">
      <w:pPr>
        <w:autoSpaceDE w:val="0"/>
        <w:autoSpaceDN w:val="0"/>
        <w:adjustRightInd w:val="0"/>
        <w:rPr>
          <w:rFonts w:ascii="AlbanyWTJ" w:hAnsi="AlbanyWTJ" w:cs="AlbanyWTJ"/>
          <w:color w:val="000000"/>
          <w:sz w:val="18"/>
          <w:szCs w:val="18"/>
        </w:rPr>
      </w:pPr>
    </w:p>
    <w:p w:rsidR="00CC2360" w:rsidRPr="00361F3F" w:rsidRDefault="00CC2360" w:rsidP="00CC2360">
      <w:pPr>
        <w:pStyle w:val="Titre2"/>
      </w:pPr>
      <w:r w:rsidRPr="00361F3F">
        <w:t>Principal Duties and Responsibilities</w:t>
      </w:r>
    </w:p>
    <w:p w:rsidR="004D24BB" w:rsidRDefault="004D24BB" w:rsidP="00D26628">
      <w:pPr>
        <w:autoSpaceDE w:val="0"/>
        <w:autoSpaceDN w:val="0"/>
        <w:adjustRightInd w:val="0"/>
        <w:rPr>
          <w:rFonts w:ascii="AlbanyWTJ" w:hAnsi="AlbanyWTJ" w:cs="AlbanyWTJ"/>
          <w:bCs/>
          <w:color w:val="000000"/>
          <w:sz w:val="18"/>
          <w:szCs w:val="18"/>
        </w:rPr>
      </w:pPr>
    </w:p>
    <w:p w:rsidR="00733C5B" w:rsidRDefault="00733C5B" w:rsidP="00100561">
      <w:pPr>
        <w:pStyle w:val="Paragraphedeliste"/>
        <w:numPr>
          <w:ilvl w:val="0"/>
          <w:numId w:val="10"/>
        </w:numPr>
        <w:autoSpaceDE w:val="0"/>
        <w:autoSpaceDN w:val="0"/>
        <w:adjustRightInd w:val="0"/>
        <w:rPr>
          <w:rFonts w:ascii="AlbanyWTJ" w:hAnsi="AlbanyWTJ" w:cs="AlbanyWTJ"/>
          <w:bCs/>
          <w:color w:val="000000"/>
          <w:sz w:val="18"/>
          <w:szCs w:val="18"/>
        </w:rPr>
      </w:pPr>
      <w:r>
        <w:rPr>
          <w:rFonts w:ascii="AlbanyWTJ" w:hAnsi="AlbanyWTJ" w:cs="AlbanyWTJ"/>
          <w:bCs/>
          <w:color w:val="000000"/>
          <w:sz w:val="18"/>
          <w:szCs w:val="18"/>
        </w:rPr>
        <w:t>Report to Group IS Security Department leader on the overall achievements, issues and necessary short, medium and long term objectives</w:t>
      </w:r>
    </w:p>
    <w:p w:rsidR="00100561" w:rsidRPr="00100561" w:rsidRDefault="00100561" w:rsidP="00100561">
      <w:pPr>
        <w:pStyle w:val="Paragraphedeliste"/>
        <w:numPr>
          <w:ilvl w:val="0"/>
          <w:numId w:val="10"/>
        </w:numPr>
        <w:autoSpaceDE w:val="0"/>
        <w:autoSpaceDN w:val="0"/>
        <w:adjustRightInd w:val="0"/>
        <w:rPr>
          <w:rFonts w:ascii="AlbanyWTJ" w:hAnsi="AlbanyWTJ" w:cs="AlbanyWTJ"/>
          <w:bCs/>
          <w:color w:val="000000"/>
          <w:sz w:val="18"/>
          <w:szCs w:val="18"/>
        </w:rPr>
      </w:pPr>
      <w:r w:rsidRPr="00100561">
        <w:rPr>
          <w:rFonts w:ascii="AlbanyWTJ" w:hAnsi="AlbanyWTJ" w:cs="AlbanyWTJ"/>
          <w:bCs/>
          <w:color w:val="000000"/>
          <w:sz w:val="18"/>
          <w:szCs w:val="18"/>
        </w:rPr>
        <w:t xml:space="preserve">Ensures technical relationship with </w:t>
      </w:r>
      <w:r w:rsidR="00733C5B">
        <w:rPr>
          <w:rFonts w:ascii="AlbanyWTJ" w:hAnsi="AlbanyWTJ" w:cs="AlbanyWTJ"/>
          <w:bCs/>
          <w:color w:val="000000"/>
          <w:sz w:val="18"/>
          <w:szCs w:val="18"/>
        </w:rPr>
        <w:t xml:space="preserve">other Faurecia development teams and </w:t>
      </w:r>
      <w:r w:rsidRPr="00100561">
        <w:rPr>
          <w:rFonts w:ascii="AlbanyWTJ" w:hAnsi="AlbanyWTJ" w:cs="AlbanyWTJ"/>
          <w:bCs/>
          <w:color w:val="000000"/>
          <w:sz w:val="18"/>
          <w:szCs w:val="18"/>
        </w:rPr>
        <w:t>OEMs with regards to cybersecurity requirements (under guidance of the b</w:t>
      </w:r>
      <w:r>
        <w:rPr>
          <w:rFonts w:ascii="AlbanyWTJ" w:hAnsi="AlbanyWTJ" w:cs="AlbanyWTJ"/>
          <w:bCs/>
          <w:color w:val="000000"/>
          <w:sz w:val="18"/>
          <w:szCs w:val="18"/>
        </w:rPr>
        <w:t>usiness)</w:t>
      </w:r>
    </w:p>
    <w:p w:rsidR="00100561" w:rsidRPr="00100561" w:rsidRDefault="00100561" w:rsidP="00100561">
      <w:pPr>
        <w:pStyle w:val="Paragraphedeliste"/>
        <w:numPr>
          <w:ilvl w:val="0"/>
          <w:numId w:val="10"/>
        </w:numPr>
        <w:autoSpaceDE w:val="0"/>
        <w:autoSpaceDN w:val="0"/>
        <w:adjustRightInd w:val="0"/>
        <w:rPr>
          <w:rFonts w:ascii="AlbanyWTJ" w:hAnsi="AlbanyWTJ" w:cs="AlbanyWTJ"/>
          <w:bCs/>
          <w:color w:val="000000"/>
          <w:sz w:val="18"/>
          <w:szCs w:val="18"/>
        </w:rPr>
      </w:pPr>
      <w:r w:rsidRPr="00100561">
        <w:rPr>
          <w:rFonts w:ascii="AlbanyWTJ" w:hAnsi="AlbanyWTJ" w:cs="AlbanyWTJ"/>
          <w:bCs/>
          <w:color w:val="000000"/>
          <w:sz w:val="18"/>
          <w:szCs w:val="18"/>
        </w:rPr>
        <w:t xml:space="preserve">Coordinate the implementation of cybersecurity features (cybersecured by design) in accordance with the defined cybersecurity guidelines, frameworks and standards </w:t>
      </w:r>
    </w:p>
    <w:p w:rsidR="00E85FE2" w:rsidRPr="00100561" w:rsidRDefault="00100561" w:rsidP="00100561">
      <w:pPr>
        <w:pStyle w:val="Paragraphedeliste"/>
        <w:numPr>
          <w:ilvl w:val="0"/>
          <w:numId w:val="10"/>
        </w:numPr>
        <w:autoSpaceDE w:val="0"/>
        <w:autoSpaceDN w:val="0"/>
        <w:adjustRightInd w:val="0"/>
        <w:rPr>
          <w:rFonts w:ascii="AlbanyWTJ" w:hAnsi="AlbanyWTJ" w:cs="AlbanyWTJ"/>
          <w:bCs/>
          <w:color w:val="000000"/>
          <w:sz w:val="18"/>
          <w:szCs w:val="18"/>
        </w:rPr>
      </w:pPr>
      <w:r w:rsidRPr="00100561">
        <w:rPr>
          <w:rFonts w:ascii="AlbanyWTJ" w:hAnsi="AlbanyWTJ" w:cs="AlbanyWTJ"/>
          <w:bCs/>
          <w:color w:val="000000"/>
          <w:sz w:val="18"/>
          <w:szCs w:val="18"/>
        </w:rPr>
        <w:t>Ensures the technology wat</w:t>
      </w:r>
      <w:r>
        <w:rPr>
          <w:rFonts w:ascii="AlbanyWTJ" w:hAnsi="AlbanyWTJ" w:cs="AlbanyWTJ"/>
          <w:bCs/>
          <w:color w:val="000000"/>
          <w:sz w:val="18"/>
          <w:szCs w:val="18"/>
        </w:rPr>
        <w:t>ch for automotive cybersecurity</w:t>
      </w:r>
    </w:p>
    <w:p w:rsidR="00E85FE2" w:rsidRPr="00100561" w:rsidRDefault="00E85FE2" w:rsidP="00100561">
      <w:pPr>
        <w:pStyle w:val="Paragraphedeliste"/>
        <w:numPr>
          <w:ilvl w:val="0"/>
          <w:numId w:val="10"/>
        </w:numPr>
        <w:autoSpaceDE w:val="0"/>
        <w:autoSpaceDN w:val="0"/>
        <w:adjustRightInd w:val="0"/>
        <w:rPr>
          <w:rFonts w:ascii="AlbanyWTJ" w:hAnsi="AlbanyWTJ" w:cs="AlbanyWTJ"/>
          <w:bCs/>
          <w:color w:val="000000"/>
          <w:sz w:val="18"/>
          <w:szCs w:val="18"/>
        </w:rPr>
      </w:pPr>
      <w:r w:rsidRPr="00100561">
        <w:rPr>
          <w:rFonts w:ascii="AlbanyWTJ" w:hAnsi="AlbanyWTJ" w:cs="AlbanyWTJ"/>
          <w:bCs/>
          <w:color w:val="000000"/>
          <w:sz w:val="18"/>
          <w:szCs w:val="18"/>
        </w:rPr>
        <w:t>Develops and manages the relationship with selected strategic automotive cybersecurity partners</w:t>
      </w:r>
    </w:p>
    <w:p w:rsidR="00964EDD" w:rsidRPr="00100561" w:rsidRDefault="00E85FE2" w:rsidP="00100561">
      <w:pPr>
        <w:pStyle w:val="Paragraphedeliste"/>
        <w:numPr>
          <w:ilvl w:val="0"/>
          <w:numId w:val="10"/>
        </w:numPr>
        <w:autoSpaceDE w:val="0"/>
        <w:autoSpaceDN w:val="0"/>
        <w:adjustRightInd w:val="0"/>
        <w:rPr>
          <w:rFonts w:ascii="AlbanyWTJ" w:hAnsi="AlbanyWTJ" w:cs="AlbanyWTJ"/>
          <w:bCs/>
          <w:color w:val="000000"/>
          <w:sz w:val="18"/>
          <w:szCs w:val="18"/>
        </w:rPr>
      </w:pPr>
      <w:r w:rsidRPr="00100561">
        <w:rPr>
          <w:rFonts w:ascii="AlbanyWTJ" w:hAnsi="AlbanyWTJ" w:cs="AlbanyWTJ"/>
          <w:bCs/>
          <w:color w:val="000000"/>
          <w:sz w:val="18"/>
          <w:szCs w:val="18"/>
        </w:rPr>
        <w:t>Participates in the definition of the recommendations to the standards committee</w:t>
      </w:r>
    </w:p>
    <w:p w:rsidR="008D5673" w:rsidRDefault="008D5673" w:rsidP="00361F3F">
      <w:pPr>
        <w:autoSpaceDE w:val="0"/>
        <w:autoSpaceDN w:val="0"/>
        <w:adjustRightInd w:val="0"/>
        <w:rPr>
          <w:rFonts w:ascii="AlbanyWTJ" w:hAnsi="AlbanyWTJ" w:cs="AlbanyWTJ"/>
          <w:color w:val="000000"/>
          <w:sz w:val="18"/>
          <w:szCs w:val="18"/>
        </w:rPr>
      </w:pPr>
    </w:p>
    <w:p w:rsidR="00361F3F" w:rsidRDefault="00361F3F" w:rsidP="00361F3F">
      <w:pPr>
        <w:autoSpaceDE w:val="0"/>
        <w:autoSpaceDN w:val="0"/>
        <w:adjustRightInd w:val="0"/>
        <w:rPr>
          <w:rFonts w:ascii="AlbanyWTJ" w:hAnsi="AlbanyWTJ" w:cs="AlbanyWTJ"/>
          <w:color w:val="000000"/>
          <w:sz w:val="18"/>
          <w:szCs w:val="18"/>
        </w:rPr>
      </w:pPr>
      <w:r w:rsidRPr="00361F3F">
        <w:rPr>
          <w:rFonts w:ascii="AlbanyWTJ" w:hAnsi="AlbanyWTJ" w:cs="AlbanyWTJ"/>
          <w:color w:val="000000"/>
          <w:sz w:val="18"/>
          <w:szCs w:val="18"/>
        </w:rPr>
        <w:t>The ideal candidate will have/be:</w:t>
      </w:r>
    </w:p>
    <w:p w:rsidR="00777DFC" w:rsidRPr="00361F3F" w:rsidRDefault="00777DFC" w:rsidP="00361F3F">
      <w:pPr>
        <w:autoSpaceDE w:val="0"/>
        <w:autoSpaceDN w:val="0"/>
        <w:adjustRightInd w:val="0"/>
        <w:rPr>
          <w:rFonts w:ascii="AlbanyWTJ" w:hAnsi="AlbanyWTJ" w:cs="AlbanyWTJ"/>
          <w:color w:val="000000"/>
          <w:sz w:val="18"/>
          <w:szCs w:val="18"/>
        </w:rPr>
      </w:pPr>
    </w:p>
    <w:p w:rsidR="00361F3F" w:rsidRPr="00361F3F" w:rsidRDefault="00361F3F" w:rsidP="00443B33">
      <w:pPr>
        <w:pStyle w:val="Titre2"/>
      </w:pPr>
      <w:r w:rsidRPr="00361F3F">
        <w:t>Education and experience</w:t>
      </w:r>
    </w:p>
    <w:p w:rsidR="00EA3E33" w:rsidRPr="00E223AA" w:rsidRDefault="00EA3E33" w:rsidP="00E223AA">
      <w:pPr>
        <w:pStyle w:val="Paragraphedeliste"/>
        <w:numPr>
          <w:ilvl w:val="0"/>
          <w:numId w:val="8"/>
        </w:numPr>
        <w:autoSpaceDE w:val="0"/>
        <w:autoSpaceDN w:val="0"/>
        <w:adjustRightInd w:val="0"/>
        <w:rPr>
          <w:rFonts w:ascii="AlbanyWTJ" w:hAnsi="AlbanyWTJ" w:cs="AlbanyWTJ"/>
          <w:bCs/>
          <w:color w:val="000000"/>
          <w:sz w:val="18"/>
          <w:szCs w:val="18"/>
        </w:rPr>
      </w:pPr>
      <w:r w:rsidRPr="00E223AA">
        <w:rPr>
          <w:rFonts w:ascii="AlbanyWTJ" w:hAnsi="AlbanyWTJ" w:cs="AlbanyWTJ"/>
          <w:bCs/>
          <w:color w:val="000000"/>
          <w:sz w:val="18"/>
          <w:szCs w:val="18"/>
        </w:rPr>
        <w:t>Bachelor’s degree in Computer Science, Computer Security or Computer Engineering is required</w:t>
      </w:r>
    </w:p>
    <w:p w:rsidR="00F4459C" w:rsidRPr="00E223AA" w:rsidRDefault="00380BFB" w:rsidP="00E223AA">
      <w:pPr>
        <w:pStyle w:val="Paragraphedeliste"/>
        <w:numPr>
          <w:ilvl w:val="0"/>
          <w:numId w:val="8"/>
        </w:numPr>
        <w:autoSpaceDE w:val="0"/>
        <w:autoSpaceDN w:val="0"/>
        <w:adjustRightInd w:val="0"/>
        <w:rPr>
          <w:rFonts w:ascii="AlbanyWTJ" w:hAnsi="AlbanyWTJ" w:cs="AlbanyWTJ"/>
          <w:bCs/>
          <w:color w:val="000000"/>
          <w:sz w:val="18"/>
          <w:szCs w:val="18"/>
        </w:rPr>
      </w:pPr>
      <w:r w:rsidRPr="00E223AA">
        <w:rPr>
          <w:rFonts w:ascii="AlbanyWTJ" w:hAnsi="AlbanyWTJ" w:cs="AlbanyWTJ"/>
          <w:bCs/>
          <w:color w:val="000000"/>
          <w:sz w:val="18"/>
          <w:szCs w:val="18"/>
        </w:rPr>
        <w:t xml:space="preserve">Minimum </w:t>
      </w:r>
      <w:r w:rsidR="00733C5B">
        <w:rPr>
          <w:rFonts w:ascii="AlbanyWTJ" w:hAnsi="AlbanyWTJ" w:cs="AlbanyWTJ"/>
          <w:bCs/>
          <w:color w:val="000000"/>
          <w:sz w:val="18"/>
          <w:szCs w:val="18"/>
        </w:rPr>
        <w:t>5</w:t>
      </w:r>
      <w:r w:rsidRPr="00E223AA">
        <w:rPr>
          <w:rFonts w:ascii="AlbanyWTJ" w:hAnsi="AlbanyWTJ" w:cs="AlbanyWTJ"/>
          <w:bCs/>
          <w:color w:val="000000"/>
          <w:sz w:val="18"/>
          <w:szCs w:val="18"/>
        </w:rPr>
        <w:t xml:space="preserve"> years of experience in </w:t>
      </w:r>
      <w:r w:rsidR="00100561">
        <w:rPr>
          <w:rFonts w:ascii="AlbanyWTJ" w:hAnsi="AlbanyWTJ" w:cs="AlbanyWTJ"/>
          <w:bCs/>
          <w:color w:val="000000"/>
          <w:sz w:val="18"/>
          <w:szCs w:val="18"/>
        </w:rPr>
        <w:t>managing a development team</w:t>
      </w:r>
    </w:p>
    <w:p w:rsidR="00501A2F" w:rsidRPr="00E223AA" w:rsidRDefault="00501A2F" w:rsidP="00E223AA">
      <w:pPr>
        <w:pStyle w:val="Paragraphedeliste"/>
        <w:numPr>
          <w:ilvl w:val="0"/>
          <w:numId w:val="8"/>
        </w:numPr>
        <w:autoSpaceDE w:val="0"/>
        <w:autoSpaceDN w:val="0"/>
        <w:adjustRightInd w:val="0"/>
        <w:rPr>
          <w:rFonts w:ascii="AlbanyWTJ" w:hAnsi="AlbanyWTJ" w:cs="AlbanyWTJ"/>
          <w:bCs/>
          <w:color w:val="000000"/>
          <w:sz w:val="18"/>
          <w:szCs w:val="18"/>
        </w:rPr>
      </w:pPr>
      <w:r w:rsidRPr="00E223AA">
        <w:rPr>
          <w:rFonts w:ascii="AlbanyWTJ" w:hAnsi="AlbanyWTJ" w:cs="AlbanyWTJ"/>
          <w:bCs/>
          <w:color w:val="000000"/>
          <w:sz w:val="18"/>
          <w:szCs w:val="18"/>
        </w:rPr>
        <w:t>Experience in all phases of Secure Development Lifecycle</w:t>
      </w:r>
    </w:p>
    <w:p w:rsidR="00501A2F" w:rsidRPr="00F4459C" w:rsidRDefault="00501A2F" w:rsidP="00777DFC">
      <w:pPr>
        <w:pStyle w:val="Paragraphedeliste"/>
        <w:rPr>
          <w:rFonts w:ascii="AlbanyWTJ" w:hAnsi="AlbanyWTJ" w:cs="AlbanyWTJ"/>
          <w:color w:val="000000"/>
          <w:sz w:val="18"/>
          <w:szCs w:val="18"/>
        </w:rPr>
      </w:pPr>
    </w:p>
    <w:p w:rsidR="00361F3F" w:rsidRPr="00361F3F" w:rsidRDefault="00361F3F" w:rsidP="00443B33">
      <w:pPr>
        <w:pStyle w:val="Titre2"/>
      </w:pPr>
      <w:r w:rsidRPr="00361F3F">
        <w:t xml:space="preserve">Key </w:t>
      </w:r>
      <w:r w:rsidR="006E2F06">
        <w:t xml:space="preserve">technical </w:t>
      </w:r>
      <w:r w:rsidRPr="00361F3F">
        <w:t>competencies</w:t>
      </w:r>
    </w:p>
    <w:p w:rsidR="00100561" w:rsidRPr="00100561" w:rsidRDefault="00100561" w:rsidP="00100561">
      <w:pPr>
        <w:pStyle w:val="Titre2"/>
        <w:numPr>
          <w:ilvl w:val="0"/>
          <w:numId w:val="11"/>
        </w:numPr>
        <w:rPr>
          <w:rFonts w:ascii="AlbanyWTJ" w:hAnsi="AlbanyWTJ" w:cs="AlbanyWTJ"/>
          <w:bCs/>
          <w:color w:val="000000"/>
          <w:sz w:val="18"/>
          <w:szCs w:val="18"/>
        </w:rPr>
      </w:pPr>
      <w:r w:rsidRPr="00100561">
        <w:rPr>
          <w:rFonts w:ascii="AlbanyWTJ" w:hAnsi="AlbanyWTJ" w:cs="AlbanyWTJ"/>
          <w:bCs/>
          <w:color w:val="000000"/>
          <w:sz w:val="18"/>
          <w:szCs w:val="18"/>
        </w:rPr>
        <w:t>Secure architecture development</w:t>
      </w:r>
    </w:p>
    <w:p w:rsidR="00100561" w:rsidRPr="00100561" w:rsidRDefault="00100561" w:rsidP="00100561">
      <w:pPr>
        <w:pStyle w:val="Titre2"/>
        <w:numPr>
          <w:ilvl w:val="0"/>
          <w:numId w:val="11"/>
        </w:numPr>
        <w:rPr>
          <w:rFonts w:ascii="AlbanyWTJ" w:hAnsi="AlbanyWTJ" w:cs="AlbanyWTJ"/>
          <w:bCs/>
          <w:color w:val="000000"/>
          <w:sz w:val="18"/>
          <w:szCs w:val="18"/>
        </w:rPr>
      </w:pPr>
      <w:r w:rsidRPr="00100561">
        <w:rPr>
          <w:rFonts w:ascii="AlbanyWTJ" w:hAnsi="AlbanyWTJ" w:cs="AlbanyWTJ"/>
          <w:bCs/>
          <w:color w:val="000000"/>
          <w:sz w:val="18"/>
          <w:szCs w:val="18"/>
        </w:rPr>
        <w:t>Vulnerabilities management / code review / SW hardening</w:t>
      </w:r>
    </w:p>
    <w:p w:rsidR="00100561" w:rsidRPr="00100561" w:rsidRDefault="00100561" w:rsidP="00100561">
      <w:pPr>
        <w:pStyle w:val="Titre2"/>
        <w:numPr>
          <w:ilvl w:val="0"/>
          <w:numId w:val="11"/>
        </w:numPr>
        <w:rPr>
          <w:rFonts w:ascii="AlbanyWTJ" w:hAnsi="AlbanyWTJ" w:cs="AlbanyWTJ"/>
          <w:bCs/>
          <w:color w:val="000000"/>
          <w:sz w:val="18"/>
          <w:szCs w:val="18"/>
        </w:rPr>
      </w:pPr>
      <w:r w:rsidRPr="00100561">
        <w:rPr>
          <w:rFonts w:ascii="AlbanyWTJ" w:hAnsi="AlbanyWTJ" w:cs="AlbanyWTJ"/>
          <w:bCs/>
          <w:color w:val="000000"/>
          <w:sz w:val="18"/>
          <w:szCs w:val="18"/>
        </w:rPr>
        <w:t>Embedded Linux, Android and RTOS</w:t>
      </w:r>
    </w:p>
    <w:p w:rsidR="00100561" w:rsidRPr="00100561" w:rsidRDefault="00100561" w:rsidP="00100561">
      <w:pPr>
        <w:pStyle w:val="Titre2"/>
        <w:numPr>
          <w:ilvl w:val="0"/>
          <w:numId w:val="11"/>
        </w:numPr>
        <w:rPr>
          <w:rFonts w:ascii="AlbanyWTJ" w:hAnsi="AlbanyWTJ" w:cs="AlbanyWTJ"/>
          <w:bCs/>
          <w:color w:val="000000"/>
          <w:sz w:val="18"/>
          <w:szCs w:val="18"/>
        </w:rPr>
      </w:pPr>
      <w:r w:rsidRPr="00100561">
        <w:rPr>
          <w:rFonts w:ascii="AlbanyWTJ" w:hAnsi="AlbanyWTJ" w:cs="AlbanyWTJ"/>
          <w:bCs/>
          <w:color w:val="000000"/>
          <w:sz w:val="18"/>
          <w:szCs w:val="18"/>
        </w:rPr>
        <w:t>Market Hypervisors</w:t>
      </w:r>
    </w:p>
    <w:p w:rsidR="00100561" w:rsidRPr="00100561" w:rsidRDefault="00100561" w:rsidP="00100561">
      <w:pPr>
        <w:pStyle w:val="Titre2"/>
        <w:numPr>
          <w:ilvl w:val="0"/>
          <w:numId w:val="11"/>
        </w:numPr>
        <w:rPr>
          <w:rFonts w:ascii="AlbanyWTJ" w:hAnsi="AlbanyWTJ" w:cs="AlbanyWTJ"/>
          <w:bCs/>
          <w:color w:val="000000"/>
          <w:sz w:val="18"/>
          <w:szCs w:val="18"/>
        </w:rPr>
      </w:pPr>
      <w:r w:rsidRPr="00100561">
        <w:rPr>
          <w:rFonts w:ascii="AlbanyWTJ" w:hAnsi="AlbanyWTJ" w:cs="AlbanyWTJ"/>
          <w:bCs/>
          <w:color w:val="000000"/>
          <w:sz w:val="18"/>
          <w:szCs w:val="18"/>
        </w:rPr>
        <w:t>Microcontroller (ARM)</w:t>
      </w:r>
    </w:p>
    <w:p w:rsidR="00100561" w:rsidRPr="00100561" w:rsidRDefault="00100561" w:rsidP="00100561">
      <w:pPr>
        <w:pStyle w:val="Titre2"/>
        <w:numPr>
          <w:ilvl w:val="0"/>
          <w:numId w:val="11"/>
        </w:numPr>
        <w:rPr>
          <w:rFonts w:ascii="AlbanyWTJ" w:hAnsi="AlbanyWTJ" w:cs="AlbanyWTJ"/>
          <w:bCs/>
          <w:color w:val="000000"/>
          <w:sz w:val="18"/>
          <w:szCs w:val="18"/>
        </w:rPr>
      </w:pPr>
      <w:r w:rsidRPr="00100561">
        <w:rPr>
          <w:rFonts w:ascii="AlbanyWTJ" w:hAnsi="AlbanyWTJ" w:cs="AlbanyWTJ"/>
          <w:bCs/>
          <w:color w:val="000000"/>
          <w:sz w:val="18"/>
          <w:szCs w:val="18"/>
        </w:rPr>
        <w:t>Network (CAN and Ethernet)</w:t>
      </w:r>
    </w:p>
    <w:p w:rsidR="00100561" w:rsidRPr="00100561" w:rsidRDefault="00100561" w:rsidP="00100561">
      <w:pPr>
        <w:pStyle w:val="Titre2"/>
        <w:numPr>
          <w:ilvl w:val="0"/>
          <w:numId w:val="11"/>
        </w:numPr>
        <w:rPr>
          <w:rFonts w:ascii="AlbanyWTJ" w:hAnsi="AlbanyWTJ" w:cs="AlbanyWTJ"/>
          <w:bCs/>
          <w:color w:val="000000"/>
          <w:sz w:val="18"/>
          <w:szCs w:val="18"/>
        </w:rPr>
      </w:pPr>
      <w:r w:rsidRPr="00100561">
        <w:rPr>
          <w:rFonts w:ascii="AlbanyWTJ" w:eastAsia="Times New Roman" w:hAnsi="AlbanyWTJ" w:cs="AlbanyWTJ"/>
          <w:bCs/>
          <w:color w:val="000000"/>
          <w:sz w:val="18"/>
          <w:szCs w:val="18"/>
        </w:rPr>
        <w:t>PKI management</w:t>
      </w:r>
    </w:p>
    <w:p w:rsidR="006E2F06" w:rsidRPr="00E223AA" w:rsidRDefault="006E2F06" w:rsidP="00100561">
      <w:pPr>
        <w:pStyle w:val="Titre2"/>
      </w:pPr>
      <w:r w:rsidRPr="00E223AA">
        <w:t xml:space="preserve">Key soft and organizational competencies </w:t>
      </w:r>
    </w:p>
    <w:p w:rsidR="00100561" w:rsidRPr="00100561" w:rsidRDefault="00100561" w:rsidP="00100561">
      <w:pPr>
        <w:pStyle w:val="Paragraphedeliste"/>
        <w:numPr>
          <w:ilvl w:val="0"/>
          <w:numId w:val="8"/>
        </w:numPr>
        <w:autoSpaceDE w:val="0"/>
        <w:autoSpaceDN w:val="0"/>
        <w:adjustRightInd w:val="0"/>
        <w:rPr>
          <w:rFonts w:ascii="AlbanyWTJ" w:hAnsi="AlbanyWTJ" w:cs="AlbanyWTJ"/>
          <w:bCs/>
          <w:color w:val="000000"/>
          <w:sz w:val="18"/>
          <w:szCs w:val="18"/>
        </w:rPr>
      </w:pPr>
      <w:r>
        <w:rPr>
          <w:rFonts w:ascii="AlbanyWTJ" w:hAnsi="AlbanyWTJ" w:cs="AlbanyWTJ"/>
          <w:bCs/>
          <w:color w:val="000000"/>
          <w:sz w:val="18"/>
          <w:szCs w:val="18"/>
        </w:rPr>
        <w:t xml:space="preserve">Project management : defining teams/roles, work packages, objectives and milestones, deliverables, budgets </w:t>
      </w:r>
    </w:p>
    <w:p w:rsidR="00501A2F" w:rsidRPr="00E223AA" w:rsidRDefault="00501A2F" w:rsidP="00E223AA">
      <w:pPr>
        <w:pStyle w:val="Paragraphedeliste"/>
        <w:numPr>
          <w:ilvl w:val="0"/>
          <w:numId w:val="8"/>
        </w:numPr>
        <w:autoSpaceDE w:val="0"/>
        <w:autoSpaceDN w:val="0"/>
        <w:adjustRightInd w:val="0"/>
        <w:rPr>
          <w:rFonts w:ascii="AlbanyWTJ" w:hAnsi="AlbanyWTJ" w:cs="AlbanyWTJ"/>
          <w:bCs/>
          <w:color w:val="000000"/>
          <w:sz w:val="18"/>
          <w:szCs w:val="18"/>
        </w:rPr>
      </w:pPr>
      <w:r w:rsidRPr="00E223AA">
        <w:rPr>
          <w:rFonts w:ascii="AlbanyWTJ" w:hAnsi="AlbanyWTJ" w:cs="AlbanyWTJ"/>
          <w:bCs/>
          <w:color w:val="000000"/>
          <w:sz w:val="18"/>
          <w:szCs w:val="18"/>
        </w:rPr>
        <w:t>Ability to influence and work with various technical leads in different organizations</w:t>
      </w:r>
    </w:p>
    <w:p w:rsidR="00100561" w:rsidRDefault="00100561" w:rsidP="00100561">
      <w:pPr>
        <w:pStyle w:val="Paragraphedeliste"/>
        <w:numPr>
          <w:ilvl w:val="0"/>
          <w:numId w:val="8"/>
        </w:numPr>
        <w:autoSpaceDE w:val="0"/>
        <w:autoSpaceDN w:val="0"/>
        <w:adjustRightInd w:val="0"/>
        <w:rPr>
          <w:rFonts w:ascii="AlbanyWTJ" w:hAnsi="AlbanyWTJ" w:cs="AlbanyWTJ"/>
          <w:bCs/>
          <w:color w:val="000000"/>
          <w:sz w:val="18"/>
          <w:szCs w:val="18"/>
        </w:rPr>
      </w:pPr>
      <w:r>
        <w:rPr>
          <w:rFonts w:ascii="AlbanyWTJ" w:hAnsi="AlbanyWTJ" w:cs="AlbanyWTJ"/>
          <w:bCs/>
          <w:color w:val="000000"/>
          <w:sz w:val="18"/>
          <w:szCs w:val="18"/>
        </w:rPr>
        <w:t>Excellent interpersonal and communication skills including the ability to explain / vulgarize technical concepts.</w:t>
      </w:r>
    </w:p>
    <w:p w:rsidR="00777DFC" w:rsidRPr="00777DFC" w:rsidRDefault="00777DFC" w:rsidP="00777DFC">
      <w:pPr>
        <w:pStyle w:val="Paragraphedeliste"/>
        <w:numPr>
          <w:ilvl w:val="0"/>
          <w:numId w:val="8"/>
        </w:numPr>
        <w:rPr>
          <w:rFonts w:ascii="AlbanyWTJ" w:hAnsi="AlbanyWTJ" w:cs="AlbanyWTJ"/>
          <w:color w:val="000000"/>
          <w:sz w:val="18"/>
          <w:szCs w:val="18"/>
        </w:rPr>
      </w:pPr>
      <w:r>
        <w:rPr>
          <w:rFonts w:ascii="AlbanyWTJ" w:hAnsi="AlbanyWTJ" w:cs="AlbanyWTJ"/>
          <w:color w:val="000000"/>
          <w:sz w:val="18"/>
          <w:szCs w:val="18"/>
        </w:rPr>
        <w:t>Autonomy and accountability</w:t>
      </w:r>
    </w:p>
    <w:p w:rsidR="006E2F06" w:rsidRPr="00777DFC" w:rsidRDefault="00100561" w:rsidP="00960E7A">
      <w:pPr>
        <w:numPr>
          <w:ilvl w:val="0"/>
          <w:numId w:val="8"/>
        </w:numPr>
        <w:spacing w:before="100" w:beforeAutospacing="1" w:after="100" w:afterAutospacing="1"/>
        <w:rPr>
          <w:rFonts w:ascii="Helvetica" w:hAnsi="Helvetica"/>
          <w:sz w:val="21"/>
          <w:szCs w:val="21"/>
        </w:rPr>
      </w:pPr>
      <w:r>
        <w:rPr>
          <w:rFonts w:ascii="AlbanyWTJ" w:hAnsi="AlbanyWTJ" w:cs="AlbanyWTJ"/>
          <w:bCs/>
          <w:color w:val="000000"/>
          <w:sz w:val="18"/>
          <w:szCs w:val="18"/>
        </w:rPr>
        <w:t>Rigor, methodology, curiosity, pragmatism</w:t>
      </w:r>
    </w:p>
    <w:p w:rsidR="00960E7A" w:rsidRDefault="00960E7A" w:rsidP="00960E7A">
      <w:pPr>
        <w:pStyle w:val="Titre2"/>
      </w:pPr>
      <w:r>
        <w:t>Languages</w:t>
      </w:r>
    </w:p>
    <w:p w:rsidR="00D15390" w:rsidRDefault="00D15390" w:rsidP="00D15390">
      <w:pPr>
        <w:pStyle w:val="Paragraphedeliste"/>
        <w:numPr>
          <w:ilvl w:val="0"/>
          <w:numId w:val="3"/>
        </w:numPr>
        <w:rPr>
          <w:rFonts w:ascii="AlbanyWTJ" w:hAnsi="AlbanyWTJ" w:cs="AlbanyWTJ"/>
          <w:color w:val="000000"/>
          <w:sz w:val="18"/>
          <w:szCs w:val="18"/>
        </w:rPr>
      </w:pPr>
      <w:r w:rsidRPr="00D15390">
        <w:rPr>
          <w:rFonts w:ascii="AlbanyWTJ" w:hAnsi="AlbanyWTJ" w:cs="AlbanyWTJ"/>
          <w:color w:val="000000"/>
          <w:sz w:val="18"/>
          <w:szCs w:val="18"/>
        </w:rPr>
        <w:t>Excellent written and verbal English communications</w:t>
      </w:r>
    </w:p>
    <w:p w:rsidR="00733C5B" w:rsidRDefault="00733C5B" w:rsidP="00D15390">
      <w:pPr>
        <w:pStyle w:val="Paragraphedeliste"/>
        <w:numPr>
          <w:ilvl w:val="0"/>
          <w:numId w:val="3"/>
        </w:numPr>
        <w:rPr>
          <w:rFonts w:ascii="AlbanyWTJ" w:hAnsi="AlbanyWTJ" w:cs="AlbanyWTJ"/>
          <w:color w:val="000000"/>
          <w:sz w:val="18"/>
          <w:szCs w:val="18"/>
        </w:rPr>
      </w:pPr>
      <w:r>
        <w:rPr>
          <w:rFonts w:ascii="AlbanyWTJ" w:hAnsi="AlbanyWTJ" w:cs="AlbanyWTJ"/>
          <w:color w:val="000000"/>
          <w:sz w:val="18"/>
          <w:szCs w:val="18"/>
        </w:rPr>
        <w:t xml:space="preserve">French or </w:t>
      </w:r>
      <w:r w:rsidR="00777DFC">
        <w:rPr>
          <w:rFonts w:ascii="AlbanyWTJ" w:hAnsi="AlbanyWTJ" w:cs="AlbanyWTJ"/>
          <w:color w:val="000000"/>
          <w:sz w:val="18"/>
          <w:szCs w:val="18"/>
        </w:rPr>
        <w:t>German</w:t>
      </w:r>
      <w:r>
        <w:rPr>
          <w:rFonts w:ascii="AlbanyWTJ" w:hAnsi="AlbanyWTJ" w:cs="AlbanyWTJ"/>
          <w:color w:val="000000"/>
          <w:sz w:val="18"/>
          <w:szCs w:val="18"/>
        </w:rPr>
        <w:t xml:space="preserve"> language is a plus</w:t>
      </w:r>
    </w:p>
    <w:p w:rsidR="00777DFC" w:rsidRDefault="00777DFC" w:rsidP="00777DFC">
      <w:pPr>
        <w:pStyle w:val="Titre2"/>
      </w:pPr>
      <w:r>
        <w:lastRenderedPageBreak/>
        <w:t>Other</w:t>
      </w:r>
    </w:p>
    <w:p w:rsidR="00660C5B" w:rsidRPr="008D5673" w:rsidRDefault="00777DFC" w:rsidP="002F32E2">
      <w:pPr>
        <w:pStyle w:val="Paragraphedeliste"/>
        <w:numPr>
          <w:ilvl w:val="0"/>
          <w:numId w:val="3"/>
        </w:numPr>
        <w:rPr>
          <w:rFonts w:ascii="AlbanyWTJ" w:hAnsi="AlbanyWTJ" w:cs="AlbanyWTJ"/>
          <w:color w:val="000000"/>
          <w:sz w:val="18"/>
          <w:szCs w:val="18"/>
        </w:rPr>
      </w:pPr>
      <w:r w:rsidRPr="008D5673">
        <w:rPr>
          <w:rFonts w:ascii="AlbanyWTJ" w:hAnsi="AlbanyWTJ" w:cs="AlbanyWTJ"/>
          <w:color w:val="000000"/>
          <w:sz w:val="18"/>
          <w:szCs w:val="18"/>
        </w:rPr>
        <w:t>Availability to frequent international travels</w:t>
      </w:r>
    </w:p>
    <w:p w:rsidR="00660C5B" w:rsidRPr="00660C5B" w:rsidRDefault="00660C5B" w:rsidP="00660C5B">
      <w:pPr>
        <w:rPr>
          <w:rFonts w:ascii="AlbanyWTJ" w:hAnsi="AlbanyWTJ" w:cs="AlbanyWTJ"/>
          <w:color w:val="000000"/>
          <w:sz w:val="18"/>
          <w:szCs w:val="18"/>
        </w:rPr>
      </w:pPr>
    </w:p>
    <w:sectPr w:rsidR="00660C5B" w:rsidRPr="00660C5B" w:rsidSect="009A5C99">
      <w:head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1E6" w:rsidRDefault="001461E6"/>
  </w:endnote>
  <w:endnote w:type="continuationSeparator" w:id="1">
    <w:p w:rsidR="001461E6" w:rsidRDefault="001461E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anyWTJ">
    <w:altName w:val="Arial"/>
    <w:panose1 w:val="00000000000000000000"/>
    <w:charset w:val="00"/>
    <w:family w:val="auto"/>
    <w:notTrueType/>
    <w:pitch w:val="default"/>
    <w:sig w:usb0="00000003" w:usb1="00000000" w:usb2="00000000" w:usb3="00000000" w:csb0="00000001" w:csb1="00000000"/>
  </w:font>
  <w:font w:name="等线">
    <w:panose1 w:val="00000000000000000000"/>
    <w:charset w:val="8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Calibri Light">
    <w:panose1 w:val="020F0302020204030204"/>
    <w:charset w:val="00"/>
    <w:family w:val="swiss"/>
    <w:pitch w:val="variable"/>
    <w:sig w:usb0="E0002AFF" w:usb1="C000247B" w:usb2="00000009" w:usb3="00000000" w:csb0="000001FF" w:csb1="00000000"/>
  </w:font>
  <w:font w:name="等线 Light">
    <w:altName w:val="MS Mincho"/>
    <w:panose1 w:val="00000000000000000000"/>
    <w:charset w:val="80"/>
    <w:family w:val="roman"/>
    <w:notTrueType/>
    <w:pitch w:val="default"/>
    <w:sig w:usb0="00000000" w:usb1="00000000" w:usb2="00000000" w:usb3="00000000" w:csb0="0000000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1E6" w:rsidRDefault="001461E6"/>
  </w:footnote>
  <w:footnote w:type="continuationSeparator" w:id="1">
    <w:p w:rsidR="001461E6" w:rsidRDefault="001461E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C5B" w:rsidRDefault="008D5673" w:rsidP="008D5673">
    <w:pPr>
      <w:pStyle w:val="En-tte"/>
      <w:jc w:val="right"/>
    </w:pPr>
    <w:r>
      <w:rPr>
        <w:noProof/>
        <w:lang w:val="fr-FR" w:eastAsia="fr-FR" w:bidi="he-IL"/>
      </w:rPr>
      <w:drawing>
        <wp:inline distT="0" distB="0" distL="0" distR="0">
          <wp:extent cx="1834515" cy="771525"/>
          <wp:effectExtent l="0" t="0" r="0" b="0"/>
          <wp:docPr id="3" name="Image 3" descr="R:Users:raoulsinier:Desktop:Faurecia_inspiring_mobility_logo-RVB.png"/>
          <wp:cNvGraphicFramePr/>
          <a:graphic xmlns:a="http://schemas.openxmlformats.org/drawingml/2006/main">
            <a:graphicData uri="http://schemas.openxmlformats.org/drawingml/2006/picture">
              <pic:pic xmlns:pic="http://schemas.openxmlformats.org/drawingml/2006/picture">
                <pic:nvPicPr>
                  <pic:cNvPr id="3" name="Image 3" descr="R:Users:raoulsinier:Desktop:Faurecia_inspiring_mobility_logo-RVB.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34515" cy="77152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C78E3"/>
    <w:multiLevelType w:val="hybridMultilevel"/>
    <w:tmpl w:val="D848FD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B30045"/>
    <w:multiLevelType w:val="hybridMultilevel"/>
    <w:tmpl w:val="815E5B58"/>
    <w:lvl w:ilvl="0" w:tplc="B9CA1DCC">
      <w:numFmt w:val="bullet"/>
      <w:lvlText w:val="-"/>
      <w:lvlJc w:val="left"/>
      <w:pPr>
        <w:ind w:left="720" w:hanging="360"/>
      </w:pPr>
      <w:rPr>
        <w:rFonts w:ascii="AlbanyWTJ" w:eastAsiaTheme="minorEastAsia" w:hAnsi="AlbanyWTJ" w:cs="AlbanyWTJ"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74D1318"/>
    <w:multiLevelType w:val="multilevel"/>
    <w:tmpl w:val="75AA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A2039E"/>
    <w:multiLevelType w:val="hybridMultilevel"/>
    <w:tmpl w:val="F0C8DD08"/>
    <w:lvl w:ilvl="0" w:tplc="B9CA1DCC">
      <w:numFmt w:val="bullet"/>
      <w:lvlText w:val="-"/>
      <w:lvlJc w:val="left"/>
      <w:pPr>
        <w:ind w:left="720" w:hanging="360"/>
      </w:pPr>
      <w:rPr>
        <w:rFonts w:ascii="AlbanyWTJ" w:eastAsiaTheme="minorEastAsia" w:hAnsi="AlbanyWTJ" w:cs="AlbanyWT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406A21"/>
    <w:multiLevelType w:val="multilevel"/>
    <w:tmpl w:val="98DE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2065C5"/>
    <w:multiLevelType w:val="hybridMultilevel"/>
    <w:tmpl w:val="F3FA4ACE"/>
    <w:lvl w:ilvl="0" w:tplc="319CA0D0">
      <w:numFmt w:val="bullet"/>
      <w:lvlText w:val="-"/>
      <w:lvlJc w:val="left"/>
      <w:pPr>
        <w:ind w:left="720" w:hanging="360"/>
      </w:pPr>
      <w:rPr>
        <w:rFonts w:ascii="AlbanyWTJ" w:eastAsiaTheme="minorEastAsia" w:hAnsi="AlbanyWTJ"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6004CA8"/>
    <w:multiLevelType w:val="hybridMultilevel"/>
    <w:tmpl w:val="39EA3836"/>
    <w:lvl w:ilvl="0" w:tplc="EA4CFAB0">
      <w:start w:val="1"/>
      <w:numFmt w:val="bullet"/>
      <w:lvlText w:val="•"/>
      <w:lvlJc w:val="left"/>
      <w:pPr>
        <w:tabs>
          <w:tab w:val="num" w:pos="720"/>
        </w:tabs>
        <w:ind w:left="720" w:hanging="360"/>
      </w:pPr>
      <w:rPr>
        <w:rFonts w:ascii="Arial" w:hAnsi="Arial" w:hint="default"/>
      </w:rPr>
    </w:lvl>
    <w:lvl w:ilvl="1" w:tplc="E00CAE48">
      <w:start w:val="1"/>
      <w:numFmt w:val="bullet"/>
      <w:lvlText w:val="•"/>
      <w:lvlJc w:val="left"/>
      <w:pPr>
        <w:tabs>
          <w:tab w:val="num" w:pos="1440"/>
        </w:tabs>
        <w:ind w:left="1440" w:hanging="360"/>
      </w:pPr>
      <w:rPr>
        <w:rFonts w:ascii="Arial" w:hAnsi="Arial" w:hint="default"/>
      </w:rPr>
    </w:lvl>
    <w:lvl w:ilvl="2" w:tplc="A126D224" w:tentative="1">
      <w:start w:val="1"/>
      <w:numFmt w:val="bullet"/>
      <w:lvlText w:val="•"/>
      <w:lvlJc w:val="left"/>
      <w:pPr>
        <w:tabs>
          <w:tab w:val="num" w:pos="2160"/>
        </w:tabs>
        <w:ind w:left="2160" w:hanging="360"/>
      </w:pPr>
      <w:rPr>
        <w:rFonts w:ascii="Arial" w:hAnsi="Arial" w:hint="default"/>
      </w:rPr>
    </w:lvl>
    <w:lvl w:ilvl="3" w:tplc="5EF8DD00" w:tentative="1">
      <w:start w:val="1"/>
      <w:numFmt w:val="bullet"/>
      <w:lvlText w:val="•"/>
      <w:lvlJc w:val="left"/>
      <w:pPr>
        <w:tabs>
          <w:tab w:val="num" w:pos="2880"/>
        </w:tabs>
        <w:ind w:left="2880" w:hanging="360"/>
      </w:pPr>
      <w:rPr>
        <w:rFonts w:ascii="Arial" w:hAnsi="Arial" w:hint="default"/>
      </w:rPr>
    </w:lvl>
    <w:lvl w:ilvl="4" w:tplc="E820C3CC" w:tentative="1">
      <w:start w:val="1"/>
      <w:numFmt w:val="bullet"/>
      <w:lvlText w:val="•"/>
      <w:lvlJc w:val="left"/>
      <w:pPr>
        <w:tabs>
          <w:tab w:val="num" w:pos="3600"/>
        </w:tabs>
        <w:ind w:left="3600" w:hanging="360"/>
      </w:pPr>
      <w:rPr>
        <w:rFonts w:ascii="Arial" w:hAnsi="Arial" w:hint="default"/>
      </w:rPr>
    </w:lvl>
    <w:lvl w:ilvl="5" w:tplc="03DE9EF0" w:tentative="1">
      <w:start w:val="1"/>
      <w:numFmt w:val="bullet"/>
      <w:lvlText w:val="•"/>
      <w:lvlJc w:val="left"/>
      <w:pPr>
        <w:tabs>
          <w:tab w:val="num" w:pos="4320"/>
        </w:tabs>
        <w:ind w:left="4320" w:hanging="360"/>
      </w:pPr>
      <w:rPr>
        <w:rFonts w:ascii="Arial" w:hAnsi="Arial" w:hint="default"/>
      </w:rPr>
    </w:lvl>
    <w:lvl w:ilvl="6" w:tplc="0D749EB0" w:tentative="1">
      <w:start w:val="1"/>
      <w:numFmt w:val="bullet"/>
      <w:lvlText w:val="•"/>
      <w:lvlJc w:val="left"/>
      <w:pPr>
        <w:tabs>
          <w:tab w:val="num" w:pos="5040"/>
        </w:tabs>
        <w:ind w:left="5040" w:hanging="360"/>
      </w:pPr>
      <w:rPr>
        <w:rFonts w:ascii="Arial" w:hAnsi="Arial" w:hint="default"/>
      </w:rPr>
    </w:lvl>
    <w:lvl w:ilvl="7" w:tplc="6170653C" w:tentative="1">
      <w:start w:val="1"/>
      <w:numFmt w:val="bullet"/>
      <w:lvlText w:val="•"/>
      <w:lvlJc w:val="left"/>
      <w:pPr>
        <w:tabs>
          <w:tab w:val="num" w:pos="5760"/>
        </w:tabs>
        <w:ind w:left="5760" w:hanging="360"/>
      </w:pPr>
      <w:rPr>
        <w:rFonts w:ascii="Arial" w:hAnsi="Arial" w:hint="default"/>
      </w:rPr>
    </w:lvl>
    <w:lvl w:ilvl="8" w:tplc="13DEA6E0" w:tentative="1">
      <w:start w:val="1"/>
      <w:numFmt w:val="bullet"/>
      <w:lvlText w:val="•"/>
      <w:lvlJc w:val="left"/>
      <w:pPr>
        <w:tabs>
          <w:tab w:val="num" w:pos="6480"/>
        </w:tabs>
        <w:ind w:left="6480" w:hanging="360"/>
      </w:pPr>
      <w:rPr>
        <w:rFonts w:ascii="Arial" w:hAnsi="Arial" w:hint="default"/>
      </w:rPr>
    </w:lvl>
  </w:abstractNum>
  <w:abstractNum w:abstractNumId="7">
    <w:nsid w:val="36CB3E9D"/>
    <w:multiLevelType w:val="hybridMultilevel"/>
    <w:tmpl w:val="1C7E8142"/>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BEB78FF"/>
    <w:multiLevelType w:val="hybridMultilevel"/>
    <w:tmpl w:val="C66CA8D8"/>
    <w:lvl w:ilvl="0" w:tplc="319CA0D0">
      <w:numFmt w:val="bullet"/>
      <w:lvlText w:val="-"/>
      <w:lvlJc w:val="left"/>
      <w:pPr>
        <w:ind w:left="720" w:hanging="360"/>
      </w:pPr>
      <w:rPr>
        <w:rFonts w:ascii="AlbanyWTJ" w:eastAsiaTheme="minorEastAsia" w:hAnsi="AlbanyWTJ"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B053E69"/>
    <w:multiLevelType w:val="hybridMultilevel"/>
    <w:tmpl w:val="0C6E4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F430B2"/>
    <w:multiLevelType w:val="hybridMultilevel"/>
    <w:tmpl w:val="B48E47A8"/>
    <w:lvl w:ilvl="0" w:tplc="B9CA1DCC">
      <w:numFmt w:val="bullet"/>
      <w:lvlText w:val="-"/>
      <w:lvlJc w:val="left"/>
      <w:pPr>
        <w:ind w:left="720" w:hanging="360"/>
      </w:pPr>
      <w:rPr>
        <w:rFonts w:ascii="AlbanyWTJ" w:eastAsiaTheme="minorEastAsia" w:hAnsi="AlbanyWTJ" w:cs="AlbanyWT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0"/>
  </w:num>
  <w:num w:numId="5">
    <w:abstractNumId w:val="6"/>
  </w:num>
  <w:num w:numId="6">
    <w:abstractNumId w:val="4"/>
  </w:num>
  <w:num w:numId="7">
    <w:abstractNumId w:val="2"/>
  </w:num>
  <w:num w:numId="8">
    <w:abstractNumId w:val="10"/>
  </w:num>
  <w:num w:numId="9">
    <w:abstractNumId w:val="9"/>
  </w:num>
  <w:num w:numId="10">
    <w:abstractNumId w:val="3"/>
  </w:num>
  <w:num w:numId="11">
    <w:abstractNumId w:val="5"/>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applyBreakingRules/>
    <w:useFELayout/>
  </w:compat>
  <w:rsids>
    <w:rsidRoot w:val="00361F3F"/>
    <w:rsid w:val="0000015A"/>
    <w:rsid w:val="00014D63"/>
    <w:rsid w:val="00027CC1"/>
    <w:rsid w:val="000425D0"/>
    <w:rsid w:val="00055CDF"/>
    <w:rsid w:val="00055EF1"/>
    <w:rsid w:val="000B5532"/>
    <w:rsid w:val="00100561"/>
    <w:rsid w:val="00143121"/>
    <w:rsid w:val="001461E6"/>
    <w:rsid w:val="00166723"/>
    <w:rsid w:val="00191FFC"/>
    <w:rsid w:val="001C70B4"/>
    <w:rsid w:val="002149FE"/>
    <w:rsid w:val="00277FFA"/>
    <w:rsid w:val="00361F3F"/>
    <w:rsid w:val="003721C9"/>
    <w:rsid w:val="003738FE"/>
    <w:rsid w:val="00373C5C"/>
    <w:rsid w:val="00380BFB"/>
    <w:rsid w:val="003B3151"/>
    <w:rsid w:val="0044090B"/>
    <w:rsid w:val="004423FA"/>
    <w:rsid w:val="00443B33"/>
    <w:rsid w:val="004614A4"/>
    <w:rsid w:val="00480264"/>
    <w:rsid w:val="00481E5C"/>
    <w:rsid w:val="004D24BB"/>
    <w:rsid w:val="004D3A57"/>
    <w:rsid w:val="00501A2F"/>
    <w:rsid w:val="00504DB5"/>
    <w:rsid w:val="00527696"/>
    <w:rsid w:val="005445F7"/>
    <w:rsid w:val="00557698"/>
    <w:rsid w:val="006013DD"/>
    <w:rsid w:val="00660C5B"/>
    <w:rsid w:val="006E2F06"/>
    <w:rsid w:val="006F0118"/>
    <w:rsid w:val="00713534"/>
    <w:rsid w:val="00733C5B"/>
    <w:rsid w:val="0074114F"/>
    <w:rsid w:val="00741434"/>
    <w:rsid w:val="00760DAA"/>
    <w:rsid w:val="00762ED6"/>
    <w:rsid w:val="00777DFC"/>
    <w:rsid w:val="00785ABE"/>
    <w:rsid w:val="008457DA"/>
    <w:rsid w:val="00856B86"/>
    <w:rsid w:val="00862DB4"/>
    <w:rsid w:val="0089794E"/>
    <w:rsid w:val="008D5673"/>
    <w:rsid w:val="00911270"/>
    <w:rsid w:val="00921B29"/>
    <w:rsid w:val="00960E7A"/>
    <w:rsid w:val="00964EDD"/>
    <w:rsid w:val="00993255"/>
    <w:rsid w:val="009A5C99"/>
    <w:rsid w:val="00A2679D"/>
    <w:rsid w:val="00A452B8"/>
    <w:rsid w:val="00A526F4"/>
    <w:rsid w:val="00A55550"/>
    <w:rsid w:val="00B2731F"/>
    <w:rsid w:val="00B84451"/>
    <w:rsid w:val="00BA7355"/>
    <w:rsid w:val="00BC03BB"/>
    <w:rsid w:val="00BC685A"/>
    <w:rsid w:val="00BE6DDB"/>
    <w:rsid w:val="00BF65EB"/>
    <w:rsid w:val="00C20830"/>
    <w:rsid w:val="00CC2360"/>
    <w:rsid w:val="00CF7F8B"/>
    <w:rsid w:val="00D15390"/>
    <w:rsid w:val="00D26628"/>
    <w:rsid w:val="00E223AA"/>
    <w:rsid w:val="00E85FE2"/>
    <w:rsid w:val="00E9358B"/>
    <w:rsid w:val="00EA3E33"/>
    <w:rsid w:val="00ED40BD"/>
    <w:rsid w:val="00F210E9"/>
    <w:rsid w:val="00F4459C"/>
    <w:rsid w:val="00F6401D"/>
    <w:rsid w:val="00F81FE3"/>
    <w:rsid w:val="00FA191F"/>
    <w:rsid w:val="00FD5F76"/>
  </w:rsids>
  <m:mathPr>
    <m:mathFont m:val="Cambria Math"/>
    <m:brkBin m:val="before"/>
    <m:brkBinSub m:val="--"/>
    <m:smallFrac/>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fr-FR" w:eastAsia="zh-CN"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A2F"/>
    <w:pPr>
      <w:spacing w:after="0" w:line="240" w:lineRule="auto"/>
    </w:pPr>
    <w:rPr>
      <w:rFonts w:ascii="Times New Roman" w:eastAsia="Times New Roman" w:hAnsi="Times New Roman" w:cs="Times New Roman"/>
      <w:sz w:val="24"/>
      <w:szCs w:val="24"/>
      <w:lang w:val="en-US"/>
    </w:rPr>
  </w:style>
  <w:style w:type="paragraph" w:styleId="Titre1">
    <w:name w:val="heading 1"/>
    <w:basedOn w:val="Normal"/>
    <w:next w:val="Normal"/>
    <w:link w:val="Titre1Car"/>
    <w:uiPriority w:val="9"/>
    <w:qFormat/>
    <w:rsid w:val="00443B33"/>
    <w:pPr>
      <w:keepNext/>
      <w:keepLines/>
      <w:spacing w:before="240"/>
      <w:outlineLvl w:val="0"/>
    </w:pPr>
    <w:rPr>
      <w:rFonts w:asciiTheme="majorHAnsi" w:eastAsiaTheme="majorEastAsia" w:hAnsiTheme="majorHAnsi" w:cstheme="majorBidi"/>
      <w:color w:val="2E74B5" w:themeColor="accent1" w:themeShade="BF"/>
      <w:sz w:val="32"/>
      <w:szCs w:val="40"/>
    </w:rPr>
  </w:style>
  <w:style w:type="paragraph" w:styleId="Titre2">
    <w:name w:val="heading 2"/>
    <w:basedOn w:val="Normal"/>
    <w:next w:val="Normal"/>
    <w:link w:val="Titre2Car"/>
    <w:uiPriority w:val="9"/>
    <w:unhideWhenUsed/>
    <w:qFormat/>
    <w:rsid w:val="00443B33"/>
    <w:pPr>
      <w:keepNext/>
      <w:keepLines/>
      <w:spacing w:before="40"/>
      <w:outlineLvl w:val="1"/>
    </w:pPr>
    <w:rPr>
      <w:rFonts w:asciiTheme="majorHAnsi" w:eastAsiaTheme="majorEastAsia" w:hAnsiTheme="majorHAnsi" w:cstheme="majorBidi"/>
      <w:color w:val="2E74B5" w:themeColor="accent1" w:themeShade="BF"/>
      <w:sz w:val="26"/>
      <w:szCs w:val="33"/>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43B33"/>
    <w:rPr>
      <w:rFonts w:asciiTheme="majorHAnsi" w:eastAsiaTheme="majorEastAsia" w:hAnsiTheme="majorHAnsi" w:cstheme="majorBidi"/>
      <w:color w:val="2E74B5" w:themeColor="accent1" w:themeShade="BF"/>
      <w:sz w:val="32"/>
      <w:szCs w:val="40"/>
    </w:rPr>
  </w:style>
  <w:style w:type="paragraph" w:styleId="Titre">
    <w:name w:val="Title"/>
    <w:basedOn w:val="Normal"/>
    <w:next w:val="Normal"/>
    <w:link w:val="TitreCar"/>
    <w:uiPriority w:val="10"/>
    <w:qFormat/>
    <w:rsid w:val="00443B33"/>
    <w:pPr>
      <w:contextualSpacing/>
    </w:pPr>
    <w:rPr>
      <w:rFonts w:asciiTheme="majorHAnsi" w:eastAsiaTheme="majorEastAsia" w:hAnsiTheme="majorHAnsi" w:cstheme="majorBidi"/>
      <w:spacing w:val="-10"/>
      <w:kern w:val="28"/>
      <w:sz w:val="56"/>
      <w:szCs w:val="71"/>
    </w:rPr>
  </w:style>
  <w:style w:type="character" w:customStyle="1" w:styleId="TitreCar">
    <w:name w:val="Titre Car"/>
    <w:basedOn w:val="Policepardfaut"/>
    <w:link w:val="Titre"/>
    <w:uiPriority w:val="10"/>
    <w:rsid w:val="00443B33"/>
    <w:rPr>
      <w:rFonts w:asciiTheme="majorHAnsi" w:eastAsiaTheme="majorEastAsia" w:hAnsiTheme="majorHAnsi" w:cstheme="majorBidi"/>
      <w:spacing w:val="-10"/>
      <w:kern w:val="28"/>
      <w:sz w:val="56"/>
      <w:szCs w:val="71"/>
    </w:rPr>
  </w:style>
  <w:style w:type="character" w:customStyle="1" w:styleId="Titre2Car">
    <w:name w:val="Titre 2 Car"/>
    <w:basedOn w:val="Policepardfaut"/>
    <w:link w:val="Titre2"/>
    <w:uiPriority w:val="9"/>
    <w:rsid w:val="00443B33"/>
    <w:rPr>
      <w:rFonts w:asciiTheme="majorHAnsi" w:eastAsiaTheme="majorEastAsia" w:hAnsiTheme="majorHAnsi" w:cstheme="majorBidi"/>
      <w:color w:val="2E74B5" w:themeColor="accent1" w:themeShade="BF"/>
      <w:sz w:val="26"/>
      <w:szCs w:val="33"/>
    </w:rPr>
  </w:style>
  <w:style w:type="paragraph" w:styleId="Paragraphedeliste">
    <w:name w:val="List Paragraph"/>
    <w:basedOn w:val="Normal"/>
    <w:uiPriority w:val="34"/>
    <w:qFormat/>
    <w:rsid w:val="00443B33"/>
    <w:pPr>
      <w:ind w:left="720"/>
      <w:contextualSpacing/>
    </w:pPr>
  </w:style>
  <w:style w:type="paragraph" w:styleId="En-tte">
    <w:name w:val="header"/>
    <w:basedOn w:val="Normal"/>
    <w:link w:val="En-tteCar"/>
    <w:uiPriority w:val="99"/>
    <w:unhideWhenUsed/>
    <w:rsid w:val="00BE6DDB"/>
    <w:pPr>
      <w:tabs>
        <w:tab w:val="center" w:pos="4513"/>
        <w:tab w:val="right" w:pos="9026"/>
      </w:tabs>
    </w:pPr>
  </w:style>
  <w:style w:type="character" w:customStyle="1" w:styleId="En-tteCar">
    <w:name w:val="En-tête Car"/>
    <w:basedOn w:val="Policepardfaut"/>
    <w:link w:val="En-tte"/>
    <w:uiPriority w:val="99"/>
    <w:rsid w:val="00BE6DDB"/>
  </w:style>
  <w:style w:type="paragraph" w:styleId="Pieddepage">
    <w:name w:val="footer"/>
    <w:basedOn w:val="Normal"/>
    <w:link w:val="PieddepageCar"/>
    <w:uiPriority w:val="99"/>
    <w:unhideWhenUsed/>
    <w:rsid w:val="00BE6DDB"/>
    <w:pPr>
      <w:tabs>
        <w:tab w:val="center" w:pos="4513"/>
        <w:tab w:val="right" w:pos="9026"/>
      </w:tabs>
    </w:pPr>
  </w:style>
  <w:style w:type="character" w:customStyle="1" w:styleId="PieddepageCar">
    <w:name w:val="Pied de page Car"/>
    <w:basedOn w:val="Policepardfaut"/>
    <w:link w:val="Pieddepage"/>
    <w:uiPriority w:val="99"/>
    <w:rsid w:val="00BE6DDB"/>
  </w:style>
  <w:style w:type="paragraph" w:styleId="Textedebulles">
    <w:name w:val="Balloon Text"/>
    <w:basedOn w:val="Normal"/>
    <w:link w:val="TextedebullesCar"/>
    <w:uiPriority w:val="99"/>
    <w:semiHidden/>
    <w:unhideWhenUsed/>
    <w:rsid w:val="00B2731F"/>
    <w:rPr>
      <w:rFonts w:ascii="Segoe UI" w:hAnsi="Segoe UI" w:cs="Angsana New"/>
      <w:sz w:val="18"/>
      <w:szCs w:val="22"/>
    </w:rPr>
  </w:style>
  <w:style w:type="character" w:customStyle="1" w:styleId="TextedebullesCar">
    <w:name w:val="Texte de bulles Car"/>
    <w:basedOn w:val="Policepardfaut"/>
    <w:link w:val="Textedebulles"/>
    <w:uiPriority w:val="99"/>
    <w:semiHidden/>
    <w:rsid w:val="00B2731F"/>
    <w:rPr>
      <w:rFonts w:ascii="Segoe UI" w:hAnsi="Segoe UI" w:cs="Angsana New"/>
      <w:sz w:val="18"/>
      <w:szCs w:val="22"/>
    </w:rPr>
  </w:style>
</w:styles>
</file>

<file path=word/webSettings.xml><?xml version="1.0" encoding="utf-8"?>
<w:webSettings xmlns:r="http://schemas.openxmlformats.org/officeDocument/2006/relationships" xmlns:w="http://schemas.openxmlformats.org/wordprocessingml/2006/main">
  <w:divs>
    <w:div w:id="31661668">
      <w:bodyDiv w:val="1"/>
      <w:marLeft w:val="0"/>
      <w:marRight w:val="0"/>
      <w:marTop w:val="0"/>
      <w:marBottom w:val="0"/>
      <w:divBdr>
        <w:top w:val="none" w:sz="0" w:space="0" w:color="auto"/>
        <w:left w:val="none" w:sz="0" w:space="0" w:color="auto"/>
        <w:bottom w:val="none" w:sz="0" w:space="0" w:color="auto"/>
        <w:right w:val="none" w:sz="0" w:space="0" w:color="auto"/>
      </w:divBdr>
      <w:divsChild>
        <w:div w:id="1323508785">
          <w:marLeft w:val="0"/>
          <w:marRight w:val="0"/>
          <w:marTop w:val="0"/>
          <w:marBottom w:val="0"/>
          <w:divBdr>
            <w:top w:val="none" w:sz="0" w:space="0" w:color="auto"/>
            <w:left w:val="none" w:sz="0" w:space="0" w:color="auto"/>
            <w:bottom w:val="none" w:sz="0" w:space="0" w:color="auto"/>
            <w:right w:val="none" w:sz="0" w:space="0" w:color="auto"/>
          </w:divBdr>
        </w:div>
      </w:divsChild>
    </w:div>
    <w:div w:id="173686469">
      <w:bodyDiv w:val="1"/>
      <w:marLeft w:val="0"/>
      <w:marRight w:val="0"/>
      <w:marTop w:val="0"/>
      <w:marBottom w:val="0"/>
      <w:divBdr>
        <w:top w:val="none" w:sz="0" w:space="0" w:color="auto"/>
        <w:left w:val="none" w:sz="0" w:space="0" w:color="auto"/>
        <w:bottom w:val="none" w:sz="0" w:space="0" w:color="auto"/>
        <w:right w:val="none" w:sz="0" w:space="0" w:color="auto"/>
      </w:divBdr>
    </w:div>
    <w:div w:id="417868997">
      <w:bodyDiv w:val="1"/>
      <w:marLeft w:val="0"/>
      <w:marRight w:val="0"/>
      <w:marTop w:val="0"/>
      <w:marBottom w:val="0"/>
      <w:divBdr>
        <w:top w:val="none" w:sz="0" w:space="0" w:color="auto"/>
        <w:left w:val="none" w:sz="0" w:space="0" w:color="auto"/>
        <w:bottom w:val="none" w:sz="0" w:space="0" w:color="auto"/>
        <w:right w:val="none" w:sz="0" w:space="0" w:color="auto"/>
      </w:divBdr>
    </w:div>
    <w:div w:id="535048370">
      <w:bodyDiv w:val="1"/>
      <w:marLeft w:val="0"/>
      <w:marRight w:val="0"/>
      <w:marTop w:val="0"/>
      <w:marBottom w:val="0"/>
      <w:divBdr>
        <w:top w:val="none" w:sz="0" w:space="0" w:color="auto"/>
        <w:left w:val="none" w:sz="0" w:space="0" w:color="auto"/>
        <w:bottom w:val="none" w:sz="0" w:space="0" w:color="auto"/>
        <w:right w:val="none" w:sz="0" w:space="0" w:color="auto"/>
      </w:divBdr>
    </w:div>
    <w:div w:id="1185749308">
      <w:bodyDiv w:val="1"/>
      <w:marLeft w:val="0"/>
      <w:marRight w:val="0"/>
      <w:marTop w:val="0"/>
      <w:marBottom w:val="0"/>
      <w:divBdr>
        <w:top w:val="none" w:sz="0" w:space="0" w:color="auto"/>
        <w:left w:val="none" w:sz="0" w:space="0" w:color="auto"/>
        <w:bottom w:val="none" w:sz="0" w:space="0" w:color="auto"/>
        <w:right w:val="none" w:sz="0" w:space="0" w:color="auto"/>
      </w:divBdr>
    </w:div>
    <w:div w:id="1209336670">
      <w:bodyDiv w:val="1"/>
      <w:marLeft w:val="0"/>
      <w:marRight w:val="0"/>
      <w:marTop w:val="0"/>
      <w:marBottom w:val="0"/>
      <w:divBdr>
        <w:top w:val="none" w:sz="0" w:space="0" w:color="auto"/>
        <w:left w:val="none" w:sz="0" w:space="0" w:color="auto"/>
        <w:bottom w:val="none" w:sz="0" w:space="0" w:color="auto"/>
        <w:right w:val="none" w:sz="0" w:space="0" w:color="auto"/>
      </w:divBdr>
    </w:div>
    <w:div w:id="1302686110">
      <w:bodyDiv w:val="1"/>
      <w:marLeft w:val="0"/>
      <w:marRight w:val="0"/>
      <w:marTop w:val="0"/>
      <w:marBottom w:val="0"/>
      <w:divBdr>
        <w:top w:val="none" w:sz="0" w:space="0" w:color="auto"/>
        <w:left w:val="none" w:sz="0" w:space="0" w:color="auto"/>
        <w:bottom w:val="none" w:sz="0" w:space="0" w:color="auto"/>
        <w:right w:val="none" w:sz="0" w:space="0" w:color="auto"/>
      </w:divBdr>
      <w:divsChild>
        <w:div w:id="485172392">
          <w:marLeft w:val="0"/>
          <w:marRight w:val="0"/>
          <w:marTop w:val="0"/>
          <w:marBottom w:val="0"/>
          <w:divBdr>
            <w:top w:val="none" w:sz="0" w:space="0" w:color="auto"/>
            <w:left w:val="none" w:sz="0" w:space="0" w:color="auto"/>
            <w:bottom w:val="none" w:sz="0" w:space="0" w:color="auto"/>
            <w:right w:val="none" w:sz="0" w:space="0" w:color="auto"/>
          </w:divBdr>
        </w:div>
      </w:divsChild>
    </w:div>
    <w:div w:id="1493253098">
      <w:bodyDiv w:val="1"/>
      <w:marLeft w:val="0"/>
      <w:marRight w:val="0"/>
      <w:marTop w:val="0"/>
      <w:marBottom w:val="0"/>
      <w:divBdr>
        <w:top w:val="none" w:sz="0" w:space="0" w:color="auto"/>
        <w:left w:val="none" w:sz="0" w:space="0" w:color="auto"/>
        <w:bottom w:val="none" w:sz="0" w:space="0" w:color="auto"/>
        <w:right w:val="none" w:sz="0" w:space="0" w:color="auto"/>
      </w:divBdr>
      <w:divsChild>
        <w:div w:id="1306811641">
          <w:marLeft w:val="1080"/>
          <w:marRight w:val="0"/>
          <w:marTop w:val="100"/>
          <w:marBottom w:val="0"/>
          <w:divBdr>
            <w:top w:val="none" w:sz="0" w:space="0" w:color="auto"/>
            <w:left w:val="none" w:sz="0" w:space="0" w:color="auto"/>
            <w:bottom w:val="none" w:sz="0" w:space="0" w:color="auto"/>
            <w:right w:val="none" w:sz="0" w:space="0" w:color="auto"/>
          </w:divBdr>
        </w:div>
      </w:divsChild>
    </w:div>
    <w:div w:id="1496653620">
      <w:bodyDiv w:val="1"/>
      <w:marLeft w:val="0"/>
      <w:marRight w:val="0"/>
      <w:marTop w:val="0"/>
      <w:marBottom w:val="0"/>
      <w:divBdr>
        <w:top w:val="none" w:sz="0" w:space="0" w:color="auto"/>
        <w:left w:val="none" w:sz="0" w:space="0" w:color="auto"/>
        <w:bottom w:val="none" w:sz="0" w:space="0" w:color="auto"/>
        <w:right w:val="none" w:sz="0" w:space="0" w:color="auto"/>
      </w:divBdr>
      <w:divsChild>
        <w:div w:id="1506361728">
          <w:marLeft w:val="1080"/>
          <w:marRight w:val="0"/>
          <w:marTop w:val="100"/>
          <w:marBottom w:val="0"/>
          <w:divBdr>
            <w:top w:val="none" w:sz="0" w:space="0" w:color="auto"/>
            <w:left w:val="none" w:sz="0" w:space="0" w:color="auto"/>
            <w:bottom w:val="none" w:sz="0" w:space="0" w:color="auto"/>
            <w:right w:val="none" w:sz="0" w:space="0" w:color="auto"/>
          </w:divBdr>
        </w:div>
      </w:divsChild>
    </w:div>
    <w:div w:id="1810659499">
      <w:bodyDiv w:val="1"/>
      <w:marLeft w:val="0"/>
      <w:marRight w:val="0"/>
      <w:marTop w:val="0"/>
      <w:marBottom w:val="0"/>
      <w:divBdr>
        <w:top w:val="none" w:sz="0" w:space="0" w:color="auto"/>
        <w:left w:val="none" w:sz="0" w:space="0" w:color="auto"/>
        <w:bottom w:val="none" w:sz="0" w:space="0" w:color="auto"/>
        <w:right w:val="none" w:sz="0" w:space="0" w:color="auto"/>
      </w:divBdr>
    </w:div>
    <w:div w:id="1896811646">
      <w:bodyDiv w:val="1"/>
      <w:marLeft w:val="0"/>
      <w:marRight w:val="0"/>
      <w:marTop w:val="0"/>
      <w:marBottom w:val="0"/>
      <w:divBdr>
        <w:top w:val="none" w:sz="0" w:space="0" w:color="auto"/>
        <w:left w:val="none" w:sz="0" w:space="0" w:color="auto"/>
        <w:bottom w:val="none" w:sz="0" w:space="0" w:color="auto"/>
        <w:right w:val="none" w:sz="0" w:space="0" w:color="auto"/>
      </w:divBdr>
    </w:div>
    <w:div w:id="1974601037">
      <w:bodyDiv w:val="1"/>
      <w:marLeft w:val="0"/>
      <w:marRight w:val="0"/>
      <w:marTop w:val="0"/>
      <w:marBottom w:val="0"/>
      <w:divBdr>
        <w:top w:val="none" w:sz="0" w:space="0" w:color="auto"/>
        <w:left w:val="none" w:sz="0" w:space="0" w:color="auto"/>
        <w:bottom w:val="none" w:sz="0" w:space="0" w:color="auto"/>
        <w:right w:val="none" w:sz="0" w:space="0" w:color="auto"/>
      </w:divBdr>
    </w:div>
    <w:div w:id="20717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2152ec2e-c0c1-4834-9aa1-dc782ab0e2aa" origin="defaultValue">
  <element uid="id_classification_nonbusiness" value=""/>
</sisl>
</file>

<file path=customXml/itemProps1.xml><?xml version="1.0" encoding="utf-8"?>
<ds:datastoreItem xmlns:ds="http://schemas.openxmlformats.org/officeDocument/2006/customXml" ds:itemID="{7AF959F5-1DA3-41BB-9DA8-C0375506DA89}">
  <ds:schemaRefs>
    <ds:schemaRef ds:uri="http://schemas.openxmlformats.org/officeDocument/2006/bibliography"/>
  </ds:schemaRefs>
</ds:datastoreItem>
</file>

<file path=customXml/itemProps2.xml><?xml version="1.0" encoding="utf-8"?>
<ds:datastoreItem xmlns:ds="http://schemas.openxmlformats.org/officeDocument/2006/customXml" ds:itemID="{126FDA98-3546-4512-9C0B-B926646468C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2413</Characters>
  <Application>Microsoft Office Word</Application>
  <DocSecurity>0</DocSecurity>
  <Lines>20</Lines>
  <Paragraphs>5</Paragraphs>
  <ScaleCrop>false</ScaleCrop>
  <HeadingPairs>
    <vt:vector size="6" baseType="variant">
      <vt:variant>
        <vt:lpstr>שם</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Windows User</Company>
  <LinksUpToDate>false</LinksUpToDate>
  <CharactersWithSpaces>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DALOY Olivier</dc:creator>
  <cp:lastModifiedBy>patricia morali</cp:lastModifiedBy>
  <cp:revision>2</cp:revision>
  <dcterms:created xsi:type="dcterms:W3CDTF">2019-02-28T14:51:00Z</dcterms:created>
  <dcterms:modified xsi:type="dcterms:W3CDTF">2019-02-28T14:51:00Z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cc0a12c2-f07b-4a96-8a91-806894e7a45e</vt:lpwstr>
  </property>
  <property fmtid="{D5CDD505-2E9C-101B-9397-08002B2CF9AE}" pid="3" name="bjDocumentLabelXML">
    <vt:lpwstr>&lt;?xml version="1.0" encoding="us-ascii"?&gt;&lt;sisl xmlns:xsi="http://www.w3.org/2001/XMLSchema-instance" xmlns:xsd="http://www.w3.org/2001/XMLSchema" sislVersion="0" policy="2152ec2e-c0c1-4834-9aa1-dc782ab0e2aa" origin="defaultValue" xmlns="http://www.boldonj</vt:lpwstr>
  </property>
  <property fmtid="{D5CDD505-2E9C-101B-9397-08002B2CF9AE}" pid="4" name="bjDocumentLabelXML-0">
    <vt:lpwstr>ames.com/2008/01/sie/internal/label"&gt;&lt;element uid="id_classification_nonbusiness" value="" /&gt;&lt;/sisl&gt;</vt:lpwstr>
  </property>
  <property fmtid="{D5CDD505-2E9C-101B-9397-08002B2CF9AE}" pid="5" name="bjDocumentSecurityLabel">
    <vt:lpwstr>P U B L I C   </vt:lpwstr>
  </property>
  <property fmtid="{D5CDD505-2E9C-101B-9397-08002B2CF9AE}" pid="6" name="bjSaver">
    <vt:lpwstr>nVtWnveF6bmeMHqf5E37YXLaQaAQ6byJ</vt:lpwstr>
  </property>
</Properties>
</file>